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2Z101000施工管理</w:t>
      </w:r>
    </w:p>
    <w:p>
      <w:pPr>
        <w:rPr>
          <w:rFonts w:hint="eastAsia"/>
        </w:rPr>
      </w:pPr>
      <w:r>
        <w:rPr>
          <w:rFonts w:hint="eastAsia"/>
        </w:rPr>
        <w:t>无变化</w:t>
      </w:r>
    </w:p>
    <w:p>
      <w:pPr>
        <w:rPr>
          <w:rFonts w:hint="eastAsia"/>
        </w:rPr>
      </w:pPr>
      <w:r>
        <w:rPr>
          <w:rFonts w:hint="eastAsia"/>
        </w:rPr>
        <w:t>2Z102000 施工成本管理</w:t>
      </w:r>
    </w:p>
    <w:p>
      <w:pPr>
        <w:rPr>
          <w:rFonts w:hint="eastAsia"/>
        </w:rPr>
      </w:pPr>
      <w:r>
        <w:rPr>
          <w:rFonts w:hint="eastAsia"/>
        </w:rPr>
        <w:t>2Z102010 建筑安装工程费用项目的组成与计算</w:t>
      </w:r>
    </w:p>
    <w:p>
      <w:pPr>
        <w:rPr>
          <w:rFonts w:hint="eastAsia"/>
        </w:rPr>
      </w:pPr>
      <w:r>
        <w:rPr>
          <w:rFonts w:hint="eastAsia"/>
        </w:rPr>
        <w:t>2Z102011 按费用构成要素划分的建筑安装工程费用项目组成</w:t>
      </w:r>
    </w:p>
    <w:p>
      <w:pPr>
        <w:rPr>
          <w:rFonts w:hint="eastAsia"/>
        </w:rPr>
      </w:pPr>
      <w:r>
        <w:rPr>
          <w:rFonts w:hint="eastAsia"/>
        </w:rPr>
        <w:t>P52：新增“八、营业税改增值税</w:t>
      </w:r>
    </w:p>
    <w:p>
      <w:pPr>
        <w:rPr>
          <w:rFonts w:hint="eastAsia"/>
        </w:rPr>
      </w:pPr>
      <w:r>
        <w:rPr>
          <w:rFonts w:hint="eastAsia"/>
        </w:rPr>
        <w:t>根据财政部、国家税务总局《关于全面推开营业税改增值税试点的通知》(财税[2016]36 号)要求，建筑业 自2016年5月1日起纳入营业税改征增值税试点范围。”</w:t>
      </w:r>
    </w:p>
    <w:p>
      <w:pPr>
        <w:rPr>
          <w:rFonts w:hint="eastAsia"/>
        </w:rPr>
      </w:pPr>
      <w:r>
        <w:rPr>
          <w:rFonts w:hint="eastAsia"/>
        </w:rPr>
        <w:t>2Z102013 建筑安装工程费用计算方法</w:t>
      </w:r>
    </w:p>
    <w:p>
      <w:pPr>
        <w:rPr>
          <w:rFonts w:hint="eastAsia"/>
        </w:rPr>
      </w:pPr>
      <w:r>
        <w:rPr>
          <w:rFonts w:hint="eastAsia"/>
        </w:rPr>
        <w:t>P57：新增“(八)营业税改增值税</w:t>
      </w:r>
    </w:p>
    <w:p>
      <w:pPr>
        <w:rPr>
          <w:rFonts w:hint="eastAsia"/>
        </w:rPr>
      </w:pPr>
      <w:r>
        <w:rPr>
          <w:rFonts w:hint="eastAsia"/>
        </w:rPr>
        <w:t>根据财政部、国家税务总局《关于全面推开营业税改增值税试点的通知》(财税[2016]36 号)要求，建筑业 自2016年5月1日起纳入营业税改征增值税试点范围。营改增调整后的预算定额费用组成内容如下：</w:t>
      </w:r>
    </w:p>
    <w:p>
      <w:pPr>
        <w:rPr>
          <w:rFonts w:hint="eastAsia"/>
        </w:rPr>
      </w:pPr>
      <w:r>
        <w:rPr>
          <w:rFonts w:hint="eastAsia"/>
        </w:rPr>
        <w:t>(1)企业管理费除包括建筑安装企业组织施工生产和经营管理所需的 14 项费用外，还应并入附加税费和企业 实施营改增工作增加的管理费用。</w:t>
      </w:r>
    </w:p>
    <w:p>
      <w:pPr>
        <w:rPr>
          <w:rFonts w:hint="eastAsia"/>
        </w:rPr>
      </w:pPr>
      <w:r>
        <w:rPr>
          <w:rFonts w:hint="eastAsia"/>
        </w:rPr>
        <w:t>(2)税金(增值税销项税额)的计算方法。工程造价=税前工程造价*(1+11%) 11%为建筑业适</w:t>
      </w:r>
    </w:p>
    <w:p>
      <w:pPr>
        <w:rPr>
          <w:rFonts w:hint="eastAsia"/>
        </w:rPr>
      </w:pPr>
      <w:r>
        <w:rPr>
          <w:rFonts w:hint="eastAsia"/>
        </w:rPr>
        <w:t>用增值税税率。由此，税金计算公式：税金=税前工程造价*税率或征收率 或 税金=工程造</w:t>
      </w:r>
    </w:p>
    <w:p>
      <w:pPr>
        <w:rPr>
          <w:rFonts w:hint="eastAsia"/>
        </w:rPr>
      </w:pPr>
      <w:r>
        <w:rPr>
          <w:rFonts w:hint="eastAsia"/>
        </w:rPr>
        <w:t>价/(1+税率或征收率)*税率或征收率”</w:t>
      </w:r>
    </w:p>
    <w:p>
      <w:pPr>
        <w:rPr>
          <w:rFonts w:hint="eastAsia"/>
        </w:rPr>
      </w:pPr>
      <w:r>
        <w:rPr>
          <w:rFonts w:hint="eastAsia"/>
        </w:rPr>
        <w:t>2Z103000 施工进度管理</w:t>
      </w:r>
    </w:p>
    <w:p>
      <w:pPr>
        <w:rPr>
          <w:rFonts w:hint="eastAsia"/>
        </w:rPr>
      </w:pPr>
      <w:r>
        <w:rPr>
          <w:rFonts w:hint="eastAsia"/>
        </w:rPr>
        <w:t>2Z103030 施工进度计划的编制方法</w:t>
      </w:r>
    </w:p>
    <w:p>
      <w:pPr>
        <w:rPr>
          <w:rFonts w:hint="eastAsia"/>
        </w:rPr>
      </w:pPr>
      <w:r>
        <w:rPr>
          <w:rFonts w:hint="eastAsia"/>
        </w:rPr>
        <w:t>2Z103032 工程网络计划的类型和应用</w:t>
      </w:r>
    </w:p>
    <w:p>
      <w:pPr>
        <w:rPr>
          <w:rFonts w:hint="eastAsia"/>
        </w:rPr>
      </w:pPr>
      <w:r>
        <w:rPr>
          <w:rFonts w:hint="eastAsia"/>
        </w:rPr>
        <w:t>P148：图 2Z103032-12 中所有的“FF”修正为“TF”。</w:t>
      </w:r>
    </w:p>
    <w:p>
      <w:pPr>
        <w:rPr>
          <w:rFonts w:hint="eastAsia"/>
        </w:rPr>
      </w:pPr>
      <w:r>
        <w:rPr>
          <w:rFonts w:hint="eastAsia"/>
        </w:rPr>
        <w:t>2Z104000 施工质量管理</w:t>
      </w:r>
    </w:p>
    <w:p>
      <w:pPr>
        <w:rPr>
          <w:rFonts w:hint="eastAsia"/>
        </w:rPr>
      </w:pPr>
      <w:r>
        <w:rPr>
          <w:rFonts w:hint="eastAsia"/>
        </w:rPr>
        <w:t>2Z104010 施工质量管理与施工质量控制</w:t>
      </w:r>
    </w:p>
    <w:p>
      <w:pPr>
        <w:rPr>
          <w:rFonts w:hint="eastAsia"/>
        </w:rPr>
      </w:pPr>
      <w:r>
        <w:rPr>
          <w:rFonts w:hint="eastAsia"/>
        </w:rPr>
        <w:t>2Z104012 影响施工质量的主要因素</w:t>
      </w:r>
    </w:p>
    <w:p>
      <w:pPr>
        <w:rPr>
          <w:rFonts w:hint="eastAsia"/>
        </w:rPr>
      </w:pPr>
      <w:r>
        <w:rPr>
          <w:rFonts w:hint="eastAsia"/>
        </w:rPr>
        <w:t>P155：4.方法的因素：下面一段，倒数第3行，将“10项新的应用技术”改为“多项新技术” ;倒数第2行， 新增“BIM 等信息”。</w:t>
      </w:r>
    </w:p>
    <w:p>
      <w:pPr>
        <w:rPr>
          <w:rFonts w:hint="eastAsia"/>
        </w:rPr>
      </w:pPr>
      <w:r>
        <w:rPr>
          <w:rFonts w:hint="eastAsia"/>
        </w:rPr>
        <w:t>2Z104013 施工质量管理和施工质量控制的内涵、特点与责任</w:t>
      </w:r>
    </w:p>
    <w:p>
      <w:pPr>
        <w:rPr>
          <w:rFonts w:hint="eastAsia"/>
        </w:rPr>
      </w:pPr>
      <w:r>
        <w:rPr>
          <w:rFonts w:hint="eastAsia"/>
        </w:rPr>
        <w:t>P155：标题“2Z104013 施工质量管理和施工质量控制的内涵和特点”改为“2Z104013 施工质量管理和施工 质量控制的内涵、特点与责任 ”。</w:t>
      </w:r>
    </w:p>
    <w:p>
      <w:pPr>
        <w:rPr>
          <w:rFonts w:hint="eastAsia"/>
        </w:rPr>
      </w:pPr>
      <w:r>
        <w:rPr>
          <w:rFonts w:hint="eastAsia"/>
        </w:rPr>
        <w:t>P156：“二、施工质量控制的特点”下面删除原教材中的“1.建设项目的工程特点和施工生产的特点”整个 内容。</w:t>
      </w:r>
    </w:p>
    <w:p>
      <w:pPr>
        <w:rPr>
          <w:rFonts w:hint="eastAsia"/>
        </w:rPr>
      </w:pPr>
      <w:r>
        <w:rPr>
          <w:rFonts w:hint="eastAsia"/>
        </w:rPr>
        <w:t>P156：新增“三、施工质量控制的责任”以下所有内容。</w:t>
      </w:r>
    </w:p>
    <w:p>
      <w:pPr>
        <w:rPr>
          <w:rFonts w:hint="eastAsia"/>
        </w:rPr>
      </w:pPr>
      <w:r>
        <w:rPr>
          <w:rFonts w:hint="eastAsia"/>
        </w:rPr>
        <w:t>2Z104030 施工质量控制的内容和方法</w:t>
      </w:r>
    </w:p>
    <w:p>
      <w:pPr>
        <w:rPr>
          <w:rFonts w:hint="eastAsia"/>
        </w:rPr>
      </w:pPr>
      <w:r>
        <w:rPr>
          <w:rFonts w:hint="eastAsia"/>
        </w:rPr>
        <w:t>2Z104033 施工过程的质量控制</w:t>
      </w:r>
    </w:p>
    <w:p>
      <w:pPr>
        <w:rPr>
          <w:rFonts w:hint="eastAsia"/>
        </w:rPr>
      </w:pPr>
      <w:r>
        <w:rPr>
          <w:rFonts w:hint="eastAsia"/>
        </w:rPr>
        <w:t>P168：“2.工序施工效果控制”下正数第一行，第一句顺序颠倒改为“工序施工效果是工序产品的质量特征 和特性指标的反映。”</w:t>
      </w:r>
    </w:p>
    <w:p>
      <w:pPr>
        <w:rPr>
          <w:rFonts w:hint="eastAsia"/>
        </w:rPr>
      </w:pPr>
      <w:r>
        <w:rPr>
          <w:rFonts w:hint="eastAsia"/>
        </w:rPr>
        <w:t>2Z104034 施工质量验收的规定和方法</w:t>
      </w:r>
    </w:p>
    <w:p>
      <w:pPr>
        <w:rPr>
          <w:rFonts w:hint="eastAsia"/>
        </w:rPr>
      </w:pPr>
      <w:r>
        <w:rPr>
          <w:rFonts w:hint="eastAsia"/>
        </w:rPr>
        <w:t>P172~173：P172倒数第3行~P173正数第1行新增：“进行监理的工程项目，单位工程完工后，……提交工 程竣工报告，申请工程竣工验收。”</w:t>
      </w:r>
    </w:p>
    <w:p>
      <w:pPr>
        <w:rPr>
          <w:rFonts w:hint="eastAsia"/>
        </w:rPr>
      </w:pPr>
      <w:r>
        <w:rPr>
          <w:rFonts w:hint="eastAsia"/>
        </w:rPr>
        <w:t>P174：“3.施工项目竣工质量验收程序”下面，正数第 2 行：“(1)工程完工后”改为“(1)工程完工并对存 在的质量问题整改完毕后”</w:t>
      </w:r>
    </w:p>
    <w:p>
      <w:pPr>
        <w:rPr>
          <w:rFonts w:hint="eastAsia"/>
        </w:rPr>
      </w:pPr>
      <w:r>
        <w:rPr>
          <w:rFonts w:hint="eastAsia"/>
        </w:rPr>
        <w:t>2Z105000 施工职业健康安全与环境管理</w:t>
      </w:r>
    </w:p>
    <w:p>
      <w:pPr>
        <w:rPr>
          <w:rFonts w:hint="eastAsia"/>
        </w:rPr>
      </w:pPr>
      <w:r>
        <w:rPr>
          <w:rFonts w:hint="eastAsia"/>
        </w:rPr>
        <w:t>2Z105020 施工安全生产管理</w:t>
      </w:r>
    </w:p>
    <w:p>
      <w:pPr>
        <w:rPr>
          <w:rFonts w:hint="eastAsia"/>
        </w:rPr>
      </w:pPr>
      <w:r>
        <w:rPr>
          <w:rFonts w:hint="eastAsia"/>
        </w:rPr>
        <w:t>2Z105021 安全生产管理制度体系</w:t>
      </w:r>
    </w:p>
    <w:p>
      <w:pPr>
        <w:rPr>
          <w:rFonts w:hint="eastAsia"/>
        </w:rPr>
      </w:pPr>
      <w:r>
        <w:rPr>
          <w:rFonts w:hint="eastAsia"/>
        </w:rPr>
        <w:t>P195：倒数第 9 行新增：《特种设备安全法》</w:t>
      </w:r>
    </w:p>
    <w:p>
      <w:pPr>
        <w:rPr>
          <w:rFonts w:hint="eastAsia"/>
        </w:rPr>
      </w:pPr>
      <w:r>
        <w:rPr>
          <w:rFonts w:hint="eastAsia"/>
        </w:rPr>
        <w:t>P196：2.安全生产许可证制度,下面第一行：“国务院2004年”，改为“国务院2004年发布，2014年修订</w:t>
      </w:r>
    </w:p>
    <w:p>
      <w:pPr>
        <w:rPr>
          <w:rFonts w:hint="eastAsia"/>
        </w:rPr>
      </w:pPr>
      <w:r>
        <w:rPr>
          <w:rFonts w:hint="eastAsia"/>
        </w:rPr>
        <w:t>的”</w:t>
      </w:r>
    </w:p>
    <w:p>
      <w:pPr>
        <w:rPr>
          <w:rFonts w:hint="eastAsia"/>
        </w:rPr>
      </w:pPr>
      <w:r>
        <w:rPr>
          <w:rFonts w:hint="eastAsia"/>
        </w:rPr>
        <w:t>P198：正数第 1 行新增：“并经过了 2013 年与 2015 年两次修订”</w:t>
      </w:r>
    </w:p>
    <w:p>
      <w:pPr>
        <w:rPr>
          <w:rFonts w:hint="eastAsia"/>
        </w:rPr>
      </w:pPr>
      <w:r>
        <w:rPr>
          <w:rFonts w:hint="eastAsia"/>
        </w:rPr>
        <w:t>2Z106000 施工合同管理</w:t>
      </w:r>
    </w:p>
    <w:p>
      <w:pPr>
        <w:rPr>
          <w:rFonts w:hint="eastAsia"/>
        </w:rPr>
      </w:pPr>
      <w:r>
        <w:rPr>
          <w:rFonts w:hint="eastAsia"/>
        </w:rPr>
        <w:t>无变化</w:t>
      </w:r>
    </w:p>
    <w:p>
      <w:pPr>
        <w:rPr>
          <w:rFonts w:hint="eastAsia"/>
        </w:rPr>
      </w:pPr>
      <w:r>
        <w:rPr>
          <w:rFonts w:hint="eastAsia"/>
        </w:rPr>
        <w:t>2Z107000 施工信息管理</w:t>
      </w:r>
    </w:p>
    <w:p>
      <w:pPr>
        <w:rPr>
          <w:rFonts w:hint="eastAsia"/>
        </w:rPr>
      </w:pPr>
      <w:r>
        <w:rPr>
          <w:rFonts w:hint="eastAsia"/>
        </w:rPr>
        <w:t>2Z107010 施工信息管理的任务和方法</w:t>
      </w:r>
    </w:p>
    <w:p>
      <w:pPr>
        <w:rPr>
          <w:rFonts w:hint="eastAsia"/>
        </w:rPr>
      </w:pPr>
      <w:r>
        <w:rPr>
          <w:rFonts w:hint="eastAsia"/>
        </w:rPr>
        <w:t>2Z107012 施工信息管理的方法</w:t>
      </w:r>
    </w:p>
    <w:p>
      <w:pPr>
        <w:rPr>
          <w:rFonts w:hint="eastAsia"/>
        </w:rPr>
      </w:pPr>
      <w:r>
        <w:rPr>
          <w:rFonts w:hint="eastAsia"/>
        </w:rPr>
        <w:t>P276：新增：正数第 1-2 段“(6)《国家信息化发展战略纲要》……赢得优势、赢得安全、赢得未来。”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421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yx</dc:creator>
  <cp:lastModifiedBy>喻丹</cp:lastModifiedBy>
  <dcterms:modified xsi:type="dcterms:W3CDTF">2016-12-18T05:16:16Z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